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902E" w14:textId="77777777" w:rsidR="00000000" w:rsidRPr="00166FA8" w:rsidRDefault="00166FA8">
      <w:pPr>
        <w:jc w:val="right"/>
        <w:rPr>
          <w:rFonts w:ascii="Verdana" w:eastAsia="Times New Roman" w:hAnsi="Verdana"/>
          <w:sz w:val="17"/>
          <w:szCs w:val="17"/>
        </w:rPr>
      </w:pPr>
      <w:r w:rsidRPr="00166FA8">
        <w:rPr>
          <w:rFonts w:ascii="Verdana" w:eastAsia="Times New Roman" w:hAnsi="Verdana"/>
          <w:noProof/>
          <w:sz w:val="17"/>
          <w:szCs w:val="17"/>
        </w:rPr>
        <w:drawing>
          <wp:inline distT="0" distB="0" distL="0" distR="0" wp14:anchorId="0B06A9DA" wp14:editId="19AED6C8">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48044C42" w14:textId="1E40E47E" w:rsidR="00000000" w:rsidRPr="00166FA8" w:rsidRDefault="00166FA8" w:rsidP="00166FA8">
      <w:pPr>
        <w:divId w:val="1580676278"/>
        <w:rPr>
          <w:rFonts w:ascii="Verdana" w:hAnsi="Verdana"/>
          <w:sz w:val="17"/>
          <w:szCs w:val="17"/>
        </w:rPr>
      </w:pPr>
      <w:proofErr w:type="spellStart"/>
      <w:r w:rsidRPr="00166FA8">
        <w:rPr>
          <w:rFonts w:ascii="Verdana" w:eastAsia="Times New Roman" w:hAnsi="Verdana"/>
          <w:b/>
          <w:bCs/>
          <w:sz w:val="17"/>
          <w:szCs w:val="17"/>
        </w:rPr>
        <w:t>Acceptance</w:t>
      </w:r>
      <w:proofErr w:type="spellEnd"/>
      <w:r w:rsidRPr="00166FA8">
        <w:rPr>
          <w:rFonts w:ascii="Verdana" w:eastAsia="Times New Roman" w:hAnsi="Verdana"/>
          <w:b/>
          <w:bCs/>
          <w:sz w:val="17"/>
          <w:szCs w:val="17"/>
        </w:rPr>
        <w:t xml:space="preserve"> </w:t>
      </w:r>
      <w:proofErr w:type="spellStart"/>
      <w:r w:rsidRPr="00166FA8">
        <w:rPr>
          <w:rFonts w:ascii="Verdana" w:eastAsia="Times New Roman" w:hAnsi="Verdana"/>
          <w:b/>
          <w:bCs/>
          <w:sz w:val="17"/>
          <w:szCs w:val="17"/>
        </w:rPr>
        <w:t>and</w:t>
      </w:r>
      <w:proofErr w:type="spellEnd"/>
      <w:r w:rsidRPr="00166FA8">
        <w:rPr>
          <w:rFonts w:ascii="Verdana" w:eastAsia="Times New Roman" w:hAnsi="Verdana"/>
          <w:b/>
          <w:bCs/>
          <w:sz w:val="17"/>
          <w:szCs w:val="17"/>
        </w:rPr>
        <w:t xml:space="preserve"> Commitment </w:t>
      </w:r>
      <w:proofErr w:type="spellStart"/>
      <w:r w:rsidRPr="00166FA8">
        <w:rPr>
          <w:rFonts w:ascii="Verdana" w:eastAsia="Times New Roman" w:hAnsi="Verdana"/>
          <w:b/>
          <w:bCs/>
          <w:sz w:val="17"/>
          <w:szCs w:val="17"/>
        </w:rPr>
        <w:t>Therapy</w:t>
      </w:r>
      <w:proofErr w:type="spellEnd"/>
      <w:r w:rsidRPr="00166FA8">
        <w:rPr>
          <w:rFonts w:ascii="Verdana" w:eastAsia="Times New Roman" w:hAnsi="Verdana"/>
          <w:b/>
          <w:bCs/>
          <w:sz w:val="17"/>
          <w:szCs w:val="17"/>
        </w:rPr>
        <w:t xml:space="preserve"> (ACT-HBO)</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hAnsi="Verdana"/>
          <w:sz w:val="17"/>
          <w:szCs w:val="17"/>
        </w:rPr>
        <w:t>De ggz in Nederland verandert met de geboorte van de generalistis</w:t>
      </w:r>
      <w:bookmarkStart w:id="0" w:name="_GoBack"/>
      <w:bookmarkEnd w:id="0"/>
      <w:r w:rsidRPr="00166FA8">
        <w:rPr>
          <w:rFonts w:ascii="Verdana" w:hAnsi="Verdana"/>
          <w:sz w:val="17"/>
          <w:szCs w:val="17"/>
        </w:rPr>
        <w:t>che basis ggz als nieuwe ontwikkeling. Voor professionals een uitdaging om de weg te vinden in deze omgeving van beperktere behandelminuten. Eén van de belangrijkste uitdagin</w:t>
      </w:r>
      <w:r w:rsidRPr="00166FA8">
        <w:rPr>
          <w:rFonts w:ascii="Verdana" w:hAnsi="Verdana"/>
          <w:sz w:val="17"/>
          <w:szCs w:val="17"/>
        </w:rPr>
        <w:t xml:space="preserve">gen is het bieden van kortdurende interventies die leiden tot gedragsverandering en daarmee tot groei en ontwikkeling van mensen. Deze cursus sluit aan bij recente ontwikkelingen en baseert zich op kortdurende interventies uit de </w:t>
      </w:r>
      <w:proofErr w:type="spellStart"/>
      <w:r w:rsidRPr="00166FA8">
        <w:rPr>
          <w:rFonts w:ascii="Verdana" w:hAnsi="Verdana"/>
          <w:sz w:val="17"/>
          <w:szCs w:val="17"/>
        </w:rPr>
        <w:t>Acceptance</w:t>
      </w:r>
      <w:proofErr w:type="spellEnd"/>
      <w:r w:rsidRPr="00166FA8">
        <w:rPr>
          <w:rFonts w:ascii="Verdana" w:hAnsi="Verdana"/>
          <w:sz w:val="17"/>
          <w:szCs w:val="17"/>
        </w:rPr>
        <w:t xml:space="preserve"> </w:t>
      </w:r>
      <w:proofErr w:type="spellStart"/>
      <w:r w:rsidRPr="00166FA8">
        <w:rPr>
          <w:rFonts w:ascii="Verdana" w:hAnsi="Verdana"/>
          <w:sz w:val="17"/>
          <w:szCs w:val="17"/>
        </w:rPr>
        <w:t>and</w:t>
      </w:r>
      <w:proofErr w:type="spellEnd"/>
      <w:r w:rsidRPr="00166FA8">
        <w:rPr>
          <w:rFonts w:ascii="Verdana" w:hAnsi="Verdana"/>
          <w:sz w:val="17"/>
          <w:szCs w:val="17"/>
        </w:rPr>
        <w:t xml:space="preserve"> Commitment </w:t>
      </w:r>
      <w:proofErr w:type="spellStart"/>
      <w:r w:rsidRPr="00166FA8">
        <w:rPr>
          <w:rFonts w:ascii="Verdana" w:hAnsi="Verdana"/>
          <w:sz w:val="17"/>
          <w:szCs w:val="17"/>
        </w:rPr>
        <w:t>Therapy</w:t>
      </w:r>
      <w:proofErr w:type="spellEnd"/>
      <w:r w:rsidRPr="00166FA8">
        <w:rPr>
          <w:rFonts w:ascii="Verdana" w:hAnsi="Verdana"/>
          <w:sz w:val="17"/>
          <w:szCs w:val="17"/>
        </w:rPr>
        <w:t>.</w:t>
      </w:r>
      <w:r w:rsidRPr="00166FA8">
        <w:rPr>
          <w:rFonts w:ascii="Verdana" w:hAnsi="Verdana"/>
          <w:sz w:val="17"/>
          <w:szCs w:val="17"/>
        </w:rPr>
        <w:br/>
        <w:t xml:space="preserve">Wanneer mensen streven naar geluk, streven zij vaak naar een goed of fijn gevoel op de korte termijn. Gestimuleerd door onze 'feeling </w:t>
      </w:r>
      <w:proofErr w:type="spellStart"/>
      <w:r w:rsidRPr="00166FA8">
        <w:rPr>
          <w:rFonts w:ascii="Verdana" w:hAnsi="Verdana"/>
          <w:sz w:val="17"/>
          <w:szCs w:val="17"/>
        </w:rPr>
        <w:t>good</w:t>
      </w:r>
      <w:proofErr w:type="spellEnd"/>
      <w:r w:rsidRPr="00166FA8">
        <w:rPr>
          <w:rFonts w:ascii="Verdana" w:hAnsi="Verdana"/>
          <w:sz w:val="17"/>
          <w:szCs w:val="17"/>
        </w:rPr>
        <w:t>' maatschappij hopen mensen dat gevoel voortdurend vast te kunnen houden. Het streven naar deze vorm van gelu</w:t>
      </w:r>
      <w:r w:rsidRPr="00166FA8">
        <w:rPr>
          <w:rFonts w:ascii="Verdana" w:hAnsi="Verdana"/>
          <w:sz w:val="17"/>
          <w:szCs w:val="17"/>
        </w:rPr>
        <w:t>k kan op de lange termijn in de weg gaan zitten en er zelfs toe leiden dat mensen vastlopen in hun leven. ACT gaat er vanuit dat streven naar geluk op korte termijn, door bijvoorbeeld vermijding van pijn, op de lange termijn een valkuil is die zorgt voor m</w:t>
      </w:r>
      <w:r w:rsidRPr="00166FA8">
        <w:rPr>
          <w:rFonts w:ascii="Verdana" w:hAnsi="Verdana"/>
          <w:sz w:val="17"/>
          <w:szCs w:val="17"/>
        </w:rPr>
        <w:t>eer problemen. ACT stelt daar tegenover het idee dat pijn een onderdeel is van het menselijk bestaan en dat gewone psychologische processen (zoals denken, voelen en handelen) kunnen leiden tot gedrag dat het lijden van mensen kan vergroten. Binnen ACT stre</w:t>
      </w:r>
      <w:r w:rsidRPr="00166FA8">
        <w:rPr>
          <w:rFonts w:ascii="Verdana" w:hAnsi="Verdana"/>
          <w:sz w:val="17"/>
          <w:szCs w:val="17"/>
        </w:rPr>
        <w:t>ven we naar een rijk en zinvol leven, een leven gebaseerd op onze waarden. Dit is een leven waarin het hele scala aan gevoelens, plezierig en onplezierig, een rol spelen. In de ACT wordt gewerkt aan het (leren) ervaren van deze gevoelens en gedachtes en le</w:t>
      </w:r>
      <w:r w:rsidRPr="00166FA8">
        <w:rPr>
          <w:rFonts w:ascii="Verdana" w:hAnsi="Verdana"/>
          <w:sz w:val="17"/>
          <w:szCs w:val="17"/>
        </w:rPr>
        <w:t>ren maken van keuzes op basis van persoonlijke wensen en waarden.</w:t>
      </w:r>
    </w:p>
    <w:p w14:paraId="67EE516C" w14:textId="3A8A6B93" w:rsidR="00000000" w:rsidRPr="00166FA8" w:rsidRDefault="00166FA8">
      <w:pPr>
        <w:rPr>
          <w:rFonts w:ascii="Verdana" w:eastAsia="Times New Roman" w:hAnsi="Verdana"/>
          <w:sz w:val="17"/>
          <w:szCs w:val="17"/>
        </w:rPr>
      </w:pPr>
      <w:r w:rsidRPr="00166FA8">
        <w:rPr>
          <w:rFonts w:ascii="Verdana" w:eastAsia="Times New Roman" w:hAnsi="Verdana"/>
          <w:sz w:val="17"/>
          <w:szCs w:val="17"/>
        </w:rPr>
        <w:br/>
      </w:r>
      <w:r w:rsidRPr="00166FA8">
        <w:rPr>
          <w:rFonts w:ascii="Verdana" w:eastAsia="Times New Roman" w:hAnsi="Verdana"/>
          <w:b/>
          <w:bCs/>
          <w:sz w:val="17"/>
          <w:szCs w:val="17"/>
        </w:rPr>
        <w:t>Doel</w:t>
      </w:r>
      <w:r w:rsidRPr="00166FA8">
        <w:rPr>
          <w:rFonts w:ascii="Verdana" w:eastAsia="Times New Roman" w:hAnsi="Verdana"/>
          <w:sz w:val="17"/>
          <w:szCs w:val="17"/>
        </w:rPr>
        <w:br/>
        <w:t>Deze driedaagse cursus richt zich op het leren ervaren van de kernprocessen van ACT. Op basis van je eigen ervaring en een logische en persoonlijke aanpak op basis van contact, leer j</w:t>
      </w:r>
      <w:r w:rsidRPr="00166FA8">
        <w:rPr>
          <w:rFonts w:ascii="Verdana" w:eastAsia="Times New Roman" w:hAnsi="Verdana"/>
          <w:sz w:val="17"/>
          <w:szCs w:val="17"/>
        </w:rPr>
        <w:t>e de eerste stappen zetten in het toepassen van deze nieuwe vorm van gedragstherapie. Je leert hoe je m.b.v. ACT een efficiënte en kwalitatieve behandeling kunt bieden binnen een zich ontwikkelende generalistische basis ggz. Tevens leer je hoe om te gaan m</w:t>
      </w:r>
      <w:r w:rsidRPr="00166FA8">
        <w:rPr>
          <w:rFonts w:ascii="Verdana" w:eastAsia="Times New Roman" w:hAnsi="Verdana"/>
          <w:sz w:val="17"/>
          <w:szCs w:val="17"/>
        </w:rPr>
        <w:t>et iemand die de focus heeft op het ervaren van een gelukkig gevoel en hoe je 'niet werkend gedrag' inzichtelijk maakt.</w:t>
      </w:r>
      <w:r w:rsidRPr="00166FA8">
        <w:rPr>
          <w:rFonts w:ascii="Verdana" w:eastAsia="Times New Roman" w:hAnsi="Verdana"/>
          <w:sz w:val="17"/>
          <w:szCs w:val="17"/>
        </w:rPr>
        <w:br/>
      </w:r>
      <w:r w:rsidRPr="00166FA8">
        <w:rPr>
          <w:rFonts w:ascii="Verdana" w:eastAsia="Times New Roman" w:hAnsi="Verdana"/>
          <w:sz w:val="17"/>
          <w:szCs w:val="17"/>
        </w:rPr>
        <w:br/>
        <w:t>Het programma is verdeeld over drie dagen. De eerste twee dagen bestaan uit een continue afwisseling van het ervaren en het zelf toepas</w:t>
      </w:r>
      <w:r w:rsidRPr="00166FA8">
        <w:rPr>
          <w:rFonts w:ascii="Verdana" w:eastAsia="Times New Roman" w:hAnsi="Verdana"/>
          <w:sz w:val="17"/>
          <w:szCs w:val="17"/>
        </w:rPr>
        <w:t xml:space="preserve">sen van ACT-gebaseerde interventies. Je maakt op deze wijze in verschillende rollen, kennis met het complete ACT-model. De derde dag is praktijkgericht. Situaties uit de praktijk worden ingebrachte en interventies worden geoefend. Daarnaast is er aandacht </w:t>
      </w:r>
      <w:r w:rsidRPr="00166FA8">
        <w:rPr>
          <w:rFonts w:ascii="Verdana" w:eastAsia="Times New Roman" w:hAnsi="Verdana"/>
          <w:sz w:val="17"/>
          <w:szCs w:val="17"/>
        </w:rPr>
        <w:t>voor meer complexe situaties waar je als hulpverlener in kan belanden; denk aan suïcidaliteit, psychotische decompensatie en emotie-regulatie.</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eastAsia="Times New Roman" w:hAnsi="Verdana"/>
          <w:b/>
          <w:bCs/>
          <w:sz w:val="17"/>
          <w:szCs w:val="17"/>
        </w:rPr>
        <w:t>Doelgroep</w:t>
      </w:r>
      <w:r w:rsidRPr="00166FA8">
        <w:rPr>
          <w:rFonts w:ascii="Verdana" w:eastAsia="Times New Roman" w:hAnsi="Verdana"/>
          <w:sz w:val="17"/>
          <w:szCs w:val="17"/>
        </w:rPr>
        <w:br/>
        <w:t>Toegepast psycholoog, POH-GGZ, Sociaal psychiatrisch verpleegkundige, Sociaal pedagogisch hulpverlener</w:t>
      </w:r>
      <w:r w:rsidRPr="00166FA8">
        <w:rPr>
          <w:rFonts w:ascii="Verdana" w:eastAsia="Times New Roman" w:hAnsi="Verdana"/>
          <w:sz w:val="17"/>
          <w:szCs w:val="17"/>
        </w:rPr>
        <w:t xml:space="preserve"> en Diagnostisch werkende</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eastAsia="Times New Roman" w:hAnsi="Verdana"/>
          <w:b/>
          <w:bCs/>
          <w:sz w:val="17"/>
          <w:szCs w:val="17"/>
        </w:rPr>
        <w:t>Inhoud</w:t>
      </w:r>
      <w:r w:rsidRPr="00166FA8">
        <w:rPr>
          <w:rFonts w:ascii="Verdana" w:eastAsia="Times New Roman" w:hAnsi="Verdana"/>
          <w:sz w:val="17"/>
          <w:szCs w:val="17"/>
        </w:rPr>
        <w:br/>
        <w:t>Dag 1 en 2</w:t>
      </w:r>
    </w:p>
    <w:p w14:paraId="3CB68715" w14:textId="77777777" w:rsidR="00000000" w:rsidRPr="00166FA8" w:rsidRDefault="00166FA8">
      <w:pPr>
        <w:numPr>
          <w:ilvl w:val="0"/>
          <w:numId w:val="1"/>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De zes kernprocessen van ACT: ervaren en definiëren</w:t>
      </w:r>
    </w:p>
    <w:p w14:paraId="41690B38" w14:textId="77777777" w:rsidR="00000000" w:rsidRPr="00166FA8" w:rsidRDefault="00166FA8">
      <w:pPr>
        <w:numPr>
          <w:ilvl w:val="0"/>
          <w:numId w:val="1"/>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ACT in uw praktijk: leren coachen en behandelen met ACT-gebaseerde interventies</w:t>
      </w:r>
    </w:p>
    <w:p w14:paraId="75E02DF8" w14:textId="77777777" w:rsidR="00000000" w:rsidRPr="00166FA8" w:rsidRDefault="00166FA8">
      <w:pPr>
        <w:numPr>
          <w:ilvl w:val="0"/>
          <w:numId w:val="1"/>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Het opbouwen van een ACT-behandeling: waar moet ik beginnen?</w:t>
      </w:r>
    </w:p>
    <w:p w14:paraId="34508000" w14:textId="6B4DA9E9" w:rsidR="00000000" w:rsidRPr="00166FA8" w:rsidRDefault="00166FA8">
      <w:pPr>
        <w:rPr>
          <w:rFonts w:ascii="Verdana" w:eastAsia="Times New Roman" w:hAnsi="Verdana"/>
          <w:sz w:val="17"/>
          <w:szCs w:val="17"/>
        </w:rPr>
      </w:pPr>
      <w:r w:rsidRPr="00166FA8">
        <w:rPr>
          <w:rFonts w:ascii="Verdana" w:eastAsia="Times New Roman" w:hAnsi="Verdana"/>
          <w:sz w:val="17"/>
          <w:szCs w:val="17"/>
        </w:rPr>
        <w:t>Dag 3</w:t>
      </w:r>
    </w:p>
    <w:p w14:paraId="0F4B520D" w14:textId="77777777" w:rsidR="00000000" w:rsidRPr="00166FA8" w:rsidRDefault="00166FA8">
      <w:pPr>
        <w:numPr>
          <w:ilvl w:val="0"/>
          <w:numId w:val="2"/>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Het bespr</w:t>
      </w:r>
      <w:r w:rsidRPr="00166FA8">
        <w:rPr>
          <w:rFonts w:ascii="Verdana" w:eastAsia="Times New Roman" w:hAnsi="Verdana"/>
          <w:sz w:val="17"/>
          <w:szCs w:val="17"/>
        </w:rPr>
        <w:t>eken van casussen uit de praktijk</w:t>
      </w:r>
    </w:p>
    <w:p w14:paraId="57976C3A" w14:textId="77777777" w:rsidR="00000000" w:rsidRPr="00166FA8" w:rsidRDefault="00166FA8">
      <w:pPr>
        <w:numPr>
          <w:ilvl w:val="0"/>
          <w:numId w:val="2"/>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Praktijksituaties in een behandeling: problemen en oplossingen</w:t>
      </w:r>
    </w:p>
    <w:p w14:paraId="671FCD0D" w14:textId="77777777" w:rsidR="00000000" w:rsidRPr="00166FA8" w:rsidRDefault="00166FA8">
      <w:pPr>
        <w:numPr>
          <w:ilvl w:val="0"/>
          <w:numId w:val="2"/>
        </w:numPr>
        <w:spacing w:before="100" w:beforeAutospacing="1" w:after="100" w:afterAutospacing="1"/>
        <w:rPr>
          <w:rFonts w:ascii="Verdana" w:eastAsia="Times New Roman" w:hAnsi="Verdana"/>
          <w:sz w:val="17"/>
          <w:szCs w:val="17"/>
        </w:rPr>
      </w:pPr>
      <w:r w:rsidRPr="00166FA8">
        <w:rPr>
          <w:rFonts w:ascii="Verdana" w:eastAsia="Times New Roman" w:hAnsi="Verdana"/>
          <w:sz w:val="17"/>
          <w:szCs w:val="17"/>
        </w:rPr>
        <w:t>Verdiepende oefeningen op de 6 basisprocessen</w:t>
      </w:r>
    </w:p>
    <w:p w14:paraId="4A0A5FB6" w14:textId="43190023" w:rsidR="00000000" w:rsidRPr="00166FA8" w:rsidRDefault="00166FA8">
      <w:pPr>
        <w:rPr>
          <w:rFonts w:ascii="Verdana" w:eastAsia="Times New Roman" w:hAnsi="Verdana"/>
          <w:sz w:val="17"/>
          <w:szCs w:val="17"/>
        </w:rPr>
      </w:pPr>
      <w:r w:rsidRPr="00166FA8">
        <w:rPr>
          <w:rFonts w:ascii="Verdana" w:eastAsia="Times New Roman" w:hAnsi="Verdana"/>
          <w:b/>
          <w:bCs/>
          <w:sz w:val="17"/>
          <w:szCs w:val="17"/>
        </w:rPr>
        <w:t>Docent</w:t>
      </w:r>
      <w:r w:rsidRPr="00166FA8">
        <w:rPr>
          <w:rFonts w:ascii="Verdana" w:eastAsia="Times New Roman" w:hAnsi="Verdana"/>
          <w:sz w:val="17"/>
          <w:szCs w:val="17"/>
        </w:rPr>
        <w:br/>
        <w:t>Paul Korsten - Psychotherapeut/</w:t>
      </w:r>
      <w:proofErr w:type="spellStart"/>
      <w:r w:rsidRPr="00166FA8">
        <w:rPr>
          <w:rFonts w:ascii="Verdana" w:eastAsia="Times New Roman" w:hAnsi="Verdana"/>
          <w:sz w:val="17"/>
          <w:szCs w:val="17"/>
        </w:rPr>
        <w:t>Gz-psycholoog</w:t>
      </w:r>
      <w:proofErr w:type="spellEnd"/>
      <w:r w:rsidRPr="00166FA8">
        <w:rPr>
          <w:rFonts w:ascii="Verdana" w:eastAsia="Times New Roman" w:hAnsi="Verdana"/>
          <w:sz w:val="17"/>
          <w:szCs w:val="17"/>
        </w:rPr>
        <w:t xml:space="preserve">. Werkzaam bij </w:t>
      </w:r>
      <w:proofErr w:type="spellStart"/>
      <w:r w:rsidRPr="00166FA8">
        <w:rPr>
          <w:rFonts w:ascii="Verdana" w:eastAsia="Times New Roman" w:hAnsi="Verdana"/>
          <w:sz w:val="17"/>
          <w:szCs w:val="17"/>
        </w:rPr>
        <w:t>PsyQ</w:t>
      </w:r>
      <w:proofErr w:type="spellEnd"/>
      <w:r w:rsidRPr="00166FA8">
        <w:rPr>
          <w:rFonts w:ascii="Verdana" w:eastAsia="Times New Roman" w:hAnsi="Verdana"/>
          <w:sz w:val="17"/>
          <w:szCs w:val="17"/>
        </w:rPr>
        <w:t xml:space="preserve"> in Leiden.</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eastAsia="Times New Roman" w:hAnsi="Verdana"/>
          <w:b/>
          <w:bCs/>
          <w:sz w:val="17"/>
          <w:szCs w:val="17"/>
        </w:rPr>
        <w:t>Certificaat</w:t>
      </w:r>
      <w:r w:rsidRPr="00166FA8">
        <w:rPr>
          <w:rFonts w:ascii="Verdana" w:eastAsia="Times New Roman" w:hAnsi="Verdana"/>
          <w:sz w:val="17"/>
          <w:szCs w:val="17"/>
        </w:rPr>
        <w:br/>
        <w:t xml:space="preserve">Je ontvangt een </w:t>
      </w:r>
      <w:r w:rsidRPr="00166FA8">
        <w:rPr>
          <w:rFonts w:ascii="Verdana" w:eastAsia="Times New Roman" w:hAnsi="Verdana"/>
          <w:sz w:val="17"/>
          <w:szCs w:val="17"/>
        </w:rPr>
        <w:t>certificaat indien je minimaal 90% aanwezig bent geweest en de cursus met goed gevolg hebt afgerond.</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eastAsia="Times New Roman" w:hAnsi="Verdana"/>
          <w:b/>
          <w:bCs/>
          <w:sz w:val="17"/>
          <w:szCs w:val="17"/>
        </w:rPr>
        <w:t>Literatuur</w:t>
      </w:r>
      <w:r w:rsidRPr="00166FA8">
        <w:rPr>
          <w:rFonts w:ascii="Verdana" w:eastAsia="Times New Roman" w:hAnsi="Verdana"/>
          <w:sz w:val="17"/>
          <w:szCs w:val="17"/>
        </w:rPr>
        <w:br/>
        <w:t xml:space="preserve">Harris, R. (2020). Acceptatie en commitment therapie in de praktijk: een heldere en toegankelijke introductie op ACT (1e druk). Amsterdam: </w:t>
      </w:r>
      <w:proofErr w:type="spellStart"/>
      <w:r w:rsidRPr="00166FA8">
        <w:rPr>
          <w:rFonts w:ascii="Verdana" w:eastAsia="Times New Roman" w:hAnsi="Verdana"/>
          <w:sz w:val="17"/>
          <w:szCs w:val="17"/>
        </w:rPr>
        <w:t>Hogr</w:t>
      </w:r>
      <w:r w:rsidRPr="00166FA8">
        <w:rPr>
          <w:rFonts w:ascii="Verdana" w:eastAsia="Times New Roman" w:hAnsi="Verdana"/>
          <w:sz w:val="17"/>
          <w:szCs w:val="17"/>
        </w:rPr>
        <w:t>efe</w:t>
      </w:r>
      <w:proofErr w:type="spellEnd"/>
      <w:r w:rsidRPr="00166FA8">
        <w:rPr>
          <w:rFonts w:ascii="Verdana" w:eastAsia="Times New Roman" w:hAnsi="Verdana"/>
          <w:sz w:val="17"/>
          <w:szCs w:val="17"/>
        </w:rPr>
        <w:t xml:space="preserve"> Uitgevers. ISBN: 9789492297327</w:t>
      </w:r>
      <w:r w:rsidRPr="00166FA8">
        <w:rPr>
          <w:rFonts w:ascii="Verdana" w:eastAsia="Times New Roman" w:hAnsi="Verdana"/>
          <w:sz w:val="17"/>
          <w:szCs w:val="17"/>
        </w:rPr>
        <w:br/>
      </w:r>
      <w:r w:rsidRPr="00166FA8">
        <w:rPr>
          <w:rFonts w:ascii="Verdana" w:eastAsia="Times New Roman" w:hAnsi="Verdana"/>
          <w:sz w:val="17"/>
          <w:szCs w:val="17"/>
        </w:rPr>
        <w:br/>
      </w:r>
      <w:r w:rsidRPr="00166FA8">
        <w:rPr>
          <w:rFonts w:ascii="Verdana" w:eastAsia="Times New Roman" w:hAnsi="Verdana"/>
          <w:b/>
          <w:bCs/>
          <w:sz w:val="17"/>
          <w:szCs w:val="17"/>
        </w:rPr>
        <w:t>Meer informatie</w:t>
      </w:r>
      <w:r w:rsidRPr="00166FA8">
        <w:rPr>
          <w:rFonts w:ascii="Verdana" w:eastAsia="Times New Roman" w:hAnsi="Verdana"/>
          <w:sz w:val="17"/>
          <w:szCs w:val="17"/>
        </w:rPr>
        <w:br/>
        <w:t xml:space="preserve">Kijk op www.rinogroep.nl voor meer en actuele informatie of neem contact op met de </w:t>
      </w:r>
      <w:proofErr w:type="spellStart"/>
      <w:r w:rsidRPr="00166FA8">
        <w:rPr>
          <w:rFonts w:ascii="Verdana" w:eastAsia="Times New Roman" w:hAnsi="Verdana"/>
          <w:sz w:val="17"/>
          <w:szCs w:val="17"/>
        </w:rPr>
        <w:t>infodesk</w:t>
      </w:r>
      <w:proofErr w:type="spellEnd"/>
      <w:r w:rsidRPr="00166FA8">
        <w:rPr>
          <w:rFonts w:ascii="Verdana" w:eastAsia="Times New Roman" w:hAnsi="Verdana"/>
          <w:sz w:val="17"/>
          <w:szCs w:val="17"/>
        </w:rPr>
        <w:t xml:space="preserve"> via 030 230 84 50 of infodesk@rinogroep.nl.</w:t>
      </w:r>
    </w:p>
    <w:sectPr w:rsidR="00000000" w:rsidRPr="00166FA8">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712"/>
    <w:multiLevelType w:val="multilevel"/>
    <w:tmpl w:val="7D16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619FC"/>
    <w:multiLevelType w:val="multilevel"/>
    <w:tmpl w:val="3B72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66FA8"/>
    <w:rsid w:val="00166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9A50A"/>
  <w15:chartTrackingRefBased/>
  <w15:docId w15:val="{15A8B77D-BEB7-4AC3-BE2F-B9892064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34474">
      <w:marLeft w:val="0"/>
      <w:marRight w:val="0"/>
      <w:marTop w:val="0"/>
      <w:marBottom w:val="0"/>
      <w:divBdr>
        <w:top w:val="none" w:sz="0" w:space="0" w:color="auto"/>
        <w:left w:val="none" w:sz="0" w:space="0" w:color="auto"/>
        <w:bottom w:val="none" w:sz="0" w:space="0" w:color="auto"/>
        <w:right w:val="none" w:sz="0" w:space="0" w:color="auto"/>
      </w:divBdr>
      <w:divsChild>
        <w:div w:id="1143036477">
          <w:marLeft w:val="0"/>
          <w:marRight w:val="0"/>
          <w:marTop w:val="0"/>
          <w:marBottom w:val="0"/>
          <w:divBdr>
            <w:top w:val="none" w:sz="0" w:space="0" w:color="auto"/>
            <w:left w:val="none" w:sz="0" w:space="0" w:color="auto"/>
            <w:bottom w:val="none" w:sz="0" w:space="0" w:color="auto"/>
            <w:right w:val="none" w:sz="0" w:space="0" w:color="auto"/>
          </w:divBdr>
          <w:divsChild>
            <w:div w:id="1580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3218</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2</cp:revision>
  <dcterms:created xsi:type="dcterms:W3CDTF">2020-05-28T10:57:00Z</dcterms:created>
  <dcterms:modified xsi:type="dcterms:W3CDTF">2020-05-28T10:57:00Z</dcterms:modified>
</cp:coreProperties>
</file>